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34D7C5" w14:textId="77777777" w:rsidR="006C5C42" w:rsidRDefault="006C5C42" w:rsidP="006C5C42">
      <w:pPr>
        <w:autoSpaceDE w:val="0"/>
        <w:autoSpaceDN w:val="0"/>
        <w:adjustRightInd w:val="0"/>
        <w:ind w:left="426" w:hanging="426"/>
        <w:jc w:val="center"/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  <w:r>
        <w:rPr>
          <w:rFonts w:ascii="Arial" w:hAnsi="Arial" w:cs="Arial"/>
          <w:b/>
          <w:bCs/>
          <w:i/>
          <w:iCs/>
          <w:sz w:val="22"/>
          <w:szCs w:val="22"/>
          <w:u w:val="single"/>
        </w:rPr>
        <w:t>MODELO DE PROPOSTA COMERCIAL</w:t>
      </w:r>
    </w:p>
    <w:p w14:paraId="3E4663C7" w14:textId="77777777" w:rsidR="006C5C42" w:rsidRDefault="006C5C42" w:rsidP="006C5C42">
      <w:pPr>
        <w:pStyle w:val="NormalWeb"/>
        <w:rPr>
          <w:rFonts w:ascii="Arial" w:hAnsi="Arial" w:cs="Arial"/>
          <w:b/>
          <w:i/>
          <w:iCs/>
          <w:sz w:val="22"/>
          <w:szCs w:val="22"/>
          <w:u w:val="single"/>
        </w:rPr>
      </w:pPr>
    </w:p>
    <w:p w14:paraId="2D6EA083" w14:textId="77777777" w:rsidR="006C5C42" w:rsidRDefault="006C5C42" w:rsidP="006C5C42">
      <w:pPr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Proponente:                                                               CNPJ:</w:t>
      </w:r>
    </w:p>
    <w:p w14:paraId="0810858E" w14:textId="77777777" w:rsidR="006C5C42" w:rsidRDefault="006C5C42" w:rsidP="006C5C42">
      <w:pPr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Endereço:                                                                  CEP:</w:t>
      </w:r>
    </w:p>
    <w:p w14:paraId="7CE04264" w14:textId="77777777" w:rsidR="006C5C42" w:rsidRDefault="006C5C42" w:rsidP="006C5C42">
      <w:pPr>
        <w:rPr>
          <w:rFonts w:ascii="Arial" w:hAnsi="Arial" w:cs="Arial"/>
          <w:b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 xml:space="preserve">Fone:                                                                         </w:t>
      </w:r>
      <w:r>
        <w:rPr>
          <w:rFonts w:ascii="Arial" w:hAnsi="Arial" w:cs="Arial"/>
          <w:b/>
          <w:i/>
          <w:iCs/>
          <w:sz w:val="22"/>
          <w:szCs w:val="22"/>
        </w:rPr>
        <w:t>e-mail:</w:t>
      </w:r>
    </w:p>
    <w:p w14:paraId="4260042B" w14:textId="77777777" w:rsidR="006C5C42" w:rsidRDefault="006C5C42" w:rsidP="006C5C42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788CB99D" w14:textId="77777777" w:rsidR="006C5C42" w:rsidRDefault="006C5C42" w:rsidP="006C5C42">
      <w:pPr>
        <w:pStyle w:val="NormalWeb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49B9ADA0" w14:textId="77777777" w:rsidR="006C5C42" w:rsidRDefault="006C5C42" w:rsidP="006C5C4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i/>
          <w:iCs/>
          <w:sz w:val="22"/>
          <w:szCs w:val="22"/>
        </w:rPr>
        <w:t>Objeto</w:t>
      </w:r>
      <w:r>
        <w:rPr>
          <w:rFonts w:ascii="Arial" w:hAnsi="Arial" w:cs="Arial"/>
          <w:bCs/>
          <w:i/>
          <w:iCs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contratação de empresa especializada em transmissão ao vivo das sessões ordinárias, extraordinárias, solenes, audiências públicas e demais eventos apoiados e sediados pelo Poder Legislativo para realizar serviços de produção, geração e transmissão ao vivo através de internet (canais oficiais do legislativo nas redes sociais); controlando também os equipamentos de vídeo, utilizando-se ou não, dos equipamentos da Câmara utilizando-se de tecnologia mínima de 2 câmeras PTZ com mesa controladora e software de transmissão </w:t>
      </w:r>
      <w:proofErr w:type="spellStart"/>
      <w:r>
        <w:rPr>
          <w:rFonts w:ascii="Arial" w:hAnsi="Arial" w:cs="Arial"/>
          <w:sz w:val="22"/>
          <w:szCs w:val="22"/>
        </w:rPr>
        <w:t>vMix</w:t>
      </w:r>
      <w:proofErr w:type="spellEnd"/>
      <w:r>
        <w:rPr>
          <w:rFonts w:ascii="Arial" w:hAnsi="Arial" w:cs="Arial"/>
          <w:sz w:val="22"/>
          <w:szCs w:val="22"/>
        </w:rPr>
        <w:t>, pelo período de 12 meses. Além de reportagens diversas, interna e externa e vídeos institucionais quando solicitados pela direção da câmara municipal de Guaraci.</w:t>
      </w:r>
    </w:p>
    <w:p w14:paraId="7346BB0C" w14:textId="77777777" w:rsidR="006C5C42" w:rsidRDefault="006C5C42" w:rsidP="006C5C42">
      <w:pPr>
        <w:jc w:val="both"/>
        <w:rPr>
          <w:rFonts w:ascii="Arial" w:hAnsi="Arial" w:cs="Arial"/>
          <w:sz w:val="22"/>
          <w:szCs w:val="22"/>
        </w:rPr>
      </w:pPr>
    </w:p>
    <w:p w14:paraId="7B82B916" w14:textId="77777777" w:rsidR="006C5C42" w:rsidRDefault="006C5C42" w:rsidP="006C5C42">
      <w:pPr>
        <w:pStyle w:val="NormalWeb"/>
        <w:jc w:val="both"/>
        <w:rPr>
          <w:rFonts w:ascii="Arial" w:hAnsi="Arial" w:cs="Arial"/>
          <w:b/>
          <w:i/>
          <w:iCs/>
          <w:sz w:val="22"/>
          <w:szCs w:val="22"/>
          <w:u w:val="single"/>
          <w:lang w:eastAsia="zh-CN"/>
        </w:rPr>
      </w:pPr>
    </w:p>
    <w:tbl>
      <w:tblPr>
        <w:tblW w:w="93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0"/>
        <w:gridCol w:w="4117"/>
        <w:gridCol w:w="1277"/>
        <w:gridCol w:w="992"/>
        <w:gridCol w:w="992"/>
        <w:gridCol w:w="1252"/>
      </w:tblGrid>
      <w:tr w:rsidR="006C5C42" w14:paraId="5D553A5C" w14:textId="77777777" w:rsidTr="006C5C42">
        <w:trPr>
          <w:trHeight w:val="457"/>
          <w:jc w:val="center"/>
        </w:trPr>
        <w:tc>
          <w:tcPr>
            <w:tcW w:w="93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37966" w14:textId="77777777" w:rsidR="006C5C42" w:rsidRDefault="006C5C42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br w:type="page"/>
            </w: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ORÇAMENTO</w:t>
            </w:r>
          </w:p>
        </w:tc>
      </w:tr>
      <w:tr w:rsidR="006C5C42" w14:paraId="7BD19487" w14:textId="77777777" w:rsidTr="006C5C42">
        <w:trPr>
          <w:trHeight w:val="340"/>
          <w:jc w:val="center"/>
        </w:trPr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CC260" w14:textId="77777777" w:rsidR="006C5C42" w:rsidRDefault="006C5C42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Item</w:t>
            </w:r>
          </w:p>
        </w:tc>
        <w:tc>
          <w:tcPr>
            <w:tcW w:w="41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9A661" w14:textId="77777777" w:rsidR="006C5C42" w:rsidRDefault="006C5C42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Descrição dos serviços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0B858" w14:textId="77777777" w:rsidR="006C5C42" w:rsidRDefault="006C5C42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Unidade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CF164" w14:textId="77777777" w:rsidR="006C5C42" w:rsidRDefault="006C5C42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Qtde</w:t>
            </w: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5790C" w14:textId="77777777" w:rsidR="006C5C42" w:rsidRDefault="006C5C42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Preços (R$)</w:t>
            </w:r>
          </w:p>
        </w:tc>
      </w:tr>
      <w:tr w:rsidR="006C5C42" w14:paraId="257F8A15" w14:textId="77777777" w:rsidTr="006C5C42">
        <w:trPr>
          <w:trHeight w:val="340"/>
          <w:jc w:val="center"/>
        </w:trPr>
        <w:tc>
          <w:tcPr>
            <w:tcW w:w="9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BF0B6" w14:textId="77777777" w:rsidR="006C5C42" w:rsidRDefault="006C5C42">
            <w:pPr>
              <w:spacing w:line="256" w:lineRule="auto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4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E3EB9" w14:textId="77777777" w:rsidR="006C5C42" w:rsidRDefault="006C5C42">
            <w:pPr>
              <w:spacing w:line="256" w:lineRule="auto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9196C" w14:textId="77777777" w:rsidR="006C5C42" w:rsidRDefault="006C5C42">
            <w:pPr>
              <w:spacing w:line="256" w:lineRule="auto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11262" w14:textId="77777777" w:rsidR="006C5C42" w:rsidRDefault="006C5C42">
            <w:pPr>
              <w:spacing w:line="256" w:lineRule="auto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B24C0" w14:textId="77777777" w:rsidR="006C5C42" w:rsidRDefault="006C5C42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0"/>
                <w:szCs w:val="20"/>
                <w:lang w:eastAsia="en-US"/>
              </w:rPr>
              <w:t>Unitário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DAA00" w14:textId="77777777" w:rsidR="006C5C42" w:rsidRDefault="006C5C42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0"/>
                <w:szCs w:val="20"/>
                <w:lang w:eastAsia="en-US"/>
              </w:rPr>
              <w:t>Total</w:t>
            </w:r>
          </w:p>
        </w:tc>
      </w:tr>
      <w:tr w:rsidR="006C5C42" w14:paraId="2B7C43BC" w14:textId="77777777" w:rsidTr="006C5C42">
        <w:trPr>
          <w:trHeight w:val="1657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1176E" w14:textId="77777777" w:rsidR="006C5C42" w:rsidRDefault="006C5C42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C9B98" w14:textId="77777777" w:rsidR="006C5C42" w:rsidRDefault="006C5C42">
            <w:pPr>
              <w:spacing w:line="254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transmissão ao vivo das sessões ordinárias, extraordinárias, solenes, audiências públicas e demais eventos apoiados e sediados pelo Poder Legislativo, conforme objeto.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9FEBF" w14:textId="77777777" w:rsidR="006C5C42" w:rsidRDefault="006C5C42">
            <w:pPr>
              <w:spacing w:line="252" w:lineRule="auto"/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  <w:t>Mês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EA7C7" w14:textId="77777777" w:rsidR="006C5C42" w:rsidRDefault="006C5C42">
            <w:pPr>
              <w:spacing w:line="252" w:lineRule="auto"/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72E39" w14:textId="77777777" w:rsidR="006C5C42" w:rsidRDefault="006C5C42">
            <w:pPr>
              <w:spacing w:line="252" w:lineRule="auto"/>
              <w:jc w:val="right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50BA3" w14:textId="77777777" w:rsidR="006C5C42" w:rsidRDefault="006C5C42">
            <w:pPr>
              <w:spacing w:line="252" w:lineRule="auto"/>
              <w:jc w:val="right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6C5C42" w14:paraId="45A1D396" w14:textId="77777777" w:rsidTr="006C5C42">
        <w:trPr>
          <w:trHeight w:val="340"/>
          <w:jc w:val="center"/>
        </w:trPr>
        <w:tc>
          <w:tcPr>
            <w:tcW w:w="80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F3CC4" w14:textId="77777777" w:rsidR="006C5C42" w:rsidRDefault="006C5C42">
            <w:pPr>
              <w:spacing w:line="252" w:lineRule="auto"/>
              <w:jc w:val="right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PREÇO GLOBAL (R$):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B1141" w14:textId="77777777" w:rsidR="006C5C42" w:rsidRDefault="006C5C42">
            <w:pPr>
              <w:spacing w:line="252" w:lineRule="auto"/>
              <w:jc w:val="right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6C5C42" w14:paraId="49FCFDDE" w14:textId="77777777" w:rsidTr="006C5C42">
        <w:trPr>
          <w:trHeight w:val="340"/>
          <w:jc w:val="center"/>
        </w:trPr>
        <w:tc>
          <w:tcPr>
            <w:tcW w:w="93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F0DB0" w14:textId="77777777" w:rsidR="006C5C42" w:rsidRDefault="006C5C42">
            <w:pPr>
              <w:pStyle w:val="NormalWeb"/>
              <w:spacing w:after="120" w:line="252" w:lineRule="auto"/>
              <w:ind w:left="283"/>
              <w:rPr>
                <w:rFonts w:ascii="Arial" w:eastAsia="Calibri" w:hAnsi="Arial" w:cs="Arial"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b/>
                <w:i/>
                <w:iCs/>
                <w:sz w:val="22"/>
                <w:szCs w:val="22"/>
                <w:lang w:eastAsia="en-US"/>
              </w:rPr>
              <w:t xml:space="preserve">Preço global por extenso: </w:t>
            </w:r>
          </w:p>
        </w:tc>
      </w:tr>
    </w:tbl>
    <w:p w14:paraId="09A3FAE7" w14:textId="77777777" w:rsidR="006C5C42" w:rsidRDefault="006C5C42" w:rsidP="006C5C42">
      <w:pPr>
        <w:rPr>
          <w:rFonts w:ascii="Arial" w:hAnsi="Arial" w:cs="Arial"/>
          <w:b/>
          <w:i/>
          <w:iCs/>
          <w:sz w:val="22"/>
          <w:szCs w:val="22"/>
        </w:rPr>
      </w:pPr>
    </w:p>
    <w:p w14:paraId="72DD2DCE" w14:textId="77777777" w:rsidR="006C5C42" w:rsidRDefault="006C5C42" w:rsidP="006C5C42">
      <w:pPr>
        <w:jc w:val="right"/>
        <w:rPr>
          <w:rFonts w:ascii="Arial" w:hAnsi="Arial" w:cs="Arial"/>
          <w:i/>
          <w:iCs/>
          <w:sz w:val="22"/>
          <w:szCs w:val="22"/>
        </w:rPr>
      </w:pPr>
    </w:p>
    <w:p w14:paraId="2A333963" w14:textId="77777777" w:rsidR="006C5C42" w:rsidRDefault="006C5C42" w:rsidP="006C5C42">
      <w:pPr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LOCAL/DATA. </w:t>
      </w:r>
    </w:p>
    <w:p w14:paraId="0A2D670E" w14:textId="77777777" w:rsidR="006C5C42" w:rsidRDefault="006C5C42" w:rsidP="006C5C42">
      <w:pPr>
        <w:jc w:val="center"/>
        <w:rPr>
          <w:rFonts w:ascii="Arial" w:hAnsi="Arial" w:cs="Arial"/>
          <w:i/>
          <w:iCs/>
          <w:sz w:val="22"/>
          <w:szCs w:val="22"/>
        </w:rPr>
      </w:pPr>
    </w:p>
    <w:p w14:paraId="0AD740A2" w14:textId="77777777" w:rsidR="006C5C42" w:rsidRDefault="006C5C42" w:rsidP="006C5C42">
      <w:pPr>
        <w:jc w:val="center"/>
        <w:rPr>
          <w:rFonts w:ascii="Arial" w:hAnsi="Arial" w:cs="Arial"/>
          <w:i/>
          <w:iCs/>
          <w:sz w:val="22"/>
          <w:szCs w:val="22"/>
        </w:rPr>
      </w:pPr>
    </w:p>
    <w:p w14:paraId="7ED73155" w14:textId="77777777" w:rsidR="006C5C42" w:rsidRDefault="006C5C42" w:rsidP="006C5C42">
      <w:pPr>
        <w:jc w:val="center"/>
        <w:rPr>
          <w:rFonts w:ascii="Arial" w:hAnsi="Arial" w:cs="Arial"/>
          <w:i/>
          <w:iCs/>
          <w:sz w:val="22"/>
          <w:szCs w:val="22"/>
        </w:rPr>
      </w:pPr>
    </w:p>
    <w:p w14:paraId="208C89B5" w14:textId="77777777" w:rsidR="006C5C42" w:rsidRDefault="006C5C42" w:rsidP="006C5C42">
      <w:pPr>
        <w:jc w:val="center"/>
        <w:rPr>
          <w:rFonts w:ascii="Arial" w:hAnsi="Arial" w:cs="Arial"/>
          <w:i/>
          <w:iCs/>
          <w:sz w:val="22"/>
          <w:szCs w:val="22"/>
        </w:rPr>
      </w:pPr>
    </w:p>
    <w:p w14:paraId="4A8BBA19" w14:textId="77777777" w:rsidR="006C5C42" w:rsidRDefault="006C5C42" w:rsidP="006C5C42">
      <w:pPr>
        <w:jc w:val="center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__________________________________</w:t>
      </w:r>
    </w:p>
    <w:p w14:paraId="6D6F26A6" w14:textId="77777777" w:rsidR="006C5C42" w:rsidRDefault="006C5C42" w:rsidP="006C5C42">
      <w:pPr>
        <w:ind w:left="2977"/>
        <w:rPr>
          <w:rFonts w:ascii="Arial" w:hAnsi="Arial" w:cs="Arial"/>
          <w:b/>
          <w:i/>
          <w:iCs/>
          <w:sz w:val="22"/>
          <w:szCs w:val="22"/>
        </w:rPr>
      </w:pPr>
      <w:r>
        <w:rPr>
          <w:rFonts w:ascii="Arial" w:hAnsi="Arial" w:cs="Arial"/>
          <w:b/>
          <w:i/>
          <w:iCs/>
          <w:sz w:val="22"/>
          <w:szCs w:val="22"/>
        </w:rPr>
        <w:t>Nome:</w:t>
      </w:r>
    </w:p>
    <w:p w14:paraId="5C2A98C7" w14:textId="77777777" w:rsidR="006C5C42" w:rsidRDefault="006C5C42" w:rsidP="006C5C42">
      <w:pPr>
        <w:ind w:left="2977"/>
        <w:rPr>
          <w:rFonts w:ascii="Arial" w:hAnsi="Arial" w:cs="Arial"/>
          <w:b/>
          <w:i/>
          <w:iCs/>
          <w:sz w:val="22"/>
          <w:szCs w:val="22"/>
        </w:rPr>
      </w:pPr>
      <w:r>
        <w:rPr>
          <w:rFonts w:ascii="Arial" w:hAnsi="Arial" w:cs="Arial"/>
          <w:b/>
          <w:i/>
          <w:iCs/>
          <w:sz w:val="22"/>
          <w:szCs w:val="22"/>
        </w:rPr>
        <w:t>Cargo:</w:t>
      </w:r>
    </w:p>
    <w:p w14:paraId="6933E87A" w14:textId="77777777" w:rsidR="006C5C42" w:rsidRDefault="006C5C42" w:rsidP="006C5C42">
      <w:pPr>
        <w:ind w:left="2977"/>
        <w:rPr>
          <w:rFonts w:ascii="Arial" w:hAnsi="Arial" w:cs="Arial"/>
          <w:b/>
          <w:i/>
          <w:iCs/>
          <w:sz w:val="22"/>
          <w:szCs w:val="22"/>
        </w:rPr>
      </w:pPr>
    </w:p>
    <w:p w14:paraId="076A7687" w14:textId="77777777" w:rsidR="006C5C42" w:rsidRDefault="006C5C42" w:rsidP="006C5C42">
      <w:pPr>
        <w:pStyle w:val="NormalWeb"/>
        <w:rPr>
          <w:rFonts w:ascii="Arial" w:hAnsi="Arial" w:cs="Arial"/>
          <w:color w:val="000000"/>
          <w:sz w:val="22"/>
          <w:szCs w:val="22"/>
          <w:u w:val="single"/>
        </w:rPr>
      </w:pPr>
    </w:p>
    <w:p w14:paraId="537F6E35" w14:textId="77777777" w:rsidR="00692E95" w:rsidRPr="006C5C42" w:rsidRDefault="00692E95" w:rsidP="006C5C42"/>
    <w:sectPr w:rsidR="00692E95" w:rsidRPr="006C5C42" w:rsidSect="008D088D">
      <w:type w:val="continuous"/>
      <w:pgSz w:w="11906" w:h="16838" w:code="9"/>
      <w:pgMar w:top="3238" w:right="1701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C42"/>
    <w:rsid w:val="00692E95"/>
    <w:rsid w:val="006C5C42"/>
    <w:rsid w:val="008D0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EA574"/>
  <w15:chartTrackingRefBased/>
  <w15:docId w15:val="{16D61FB1-A6E1-44B4-9D7E-9E6993631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5C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Sub"/>
    <w:basedOn w:val="Normal"/>
    <w:uiPriority w:val="99"/>
    <w:semiHidden/>
    <w:unhideWhenUsed/>
    <w:qFormat/>
    <w:rsid w:val="006C5C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08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1151</Characters>
  <Application>Microsoft Office Word</Application>
  <DocSecurity>0</DocSecurity>
  <Lines>9</Lines>
  <Paragraphs>2</Paragraphs>
  <ScaleCrop>false</ScaleCrop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2024-04-15T16:59:00Z</dcterms:created>
  <dcterms:modified xsi:type="dcterms:W3CDTF">2024-04-15T17:00:00Z</dcterms:modified>
</cp:coreProperties>
</file>